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</w:p>
    <w:p>
      <w:pPr>
        <w:spacing w:line="600" w:lineRule="exact"/>
        <w:ind w:right="318" w:firstLine="640" w:firstLineChars="20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考试地点、报到时间、乘车路线及相关食宿安排</w:t>
      </w:r>
    </w:p>
    <w:p>
      <w:pPr>
        <w:spacing w:line="600" w:lineRule="exact"/>
        <w:ind w:right="318" w:firstLine="640" w:firstLineChars="200"/>
        <w:jc w:val="center"/>
        <w:rPr>
          <w:rFonts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江苏省无锡市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p>
      <w:pPr>
        <w:widowControl/>
        <w:spacing w:line="600" w:lineRule="exact"/>
        <w:ind w:firstLine="420" w:firstLineChars="200"/>
        <w:jc w:val="left"/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00" w:firstLineChars="200"/>
        <w:jc w:val="lef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一、考试及报到地点</w:t>
      </w:r>
    </w:p>
    <w:p>
      <w:pPr>
        <w:pStyle w:val="11"/>
        <w:spacing w:line="600" w:lineRule="exact"/>
        <w:ind w:left="2122" w:leftChars="296" w:hanging="1500" w:hangingChars="5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酒店名称：</w:t>
      </w:r>
      <w:r>
        <w:rPr>
          <w:rFonts w:hint="eastAsia" w:ascii="宋体" w:hAnsi="宋体" w:eastAsia="宋体" w:cs="宋体"/>
          <w:sz w:val="30"/>
          <w:szCs w:val="30"/>
        </w:rPr>
        <w:t>无锡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草津</w:t>
      </w:r>
      <w:r>
        <w:rPr>
          <w:rFonts w:hint="eastAsia" w:ascii="宋体" w:hAnsi="宋体" w:eastAsia="宋体" w:cs="宋体"/>
          <w:sz w:val="30"/>
          <w:szCs w:val="30"/>
        </w:rPr>
        <w:t>酒店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星野酒店管理有限公司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</w:p>
    <w:p>
      <w:pPr>
        <w:pStyle w:val="11"/>
        <w:spacing w:line="600" w:lineRule="exact"/>
        <w:ind w:left="2122" w:leftChars="296" w:hanging="1500" w:hangingChars="500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酒店地址：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无锡市新吴区金城东路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7号</w:t>
      </w:r>
    </w:p>
    <w:p>
      <w:pPr>
        <w:pStyle w:val="11"/>
        <w:spacing w:line="600" w:lineRule="exact"/>
        <w:ind w:left="2122" w:leftChars="296" w:hanging="1500" w:hangingChars="500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13861878726</w:t>
      </w:r>
    </w:p>
    <w:p>
      <w:pPr>
        <w:pStyle w:val="11"/>
        <w:spacing w:line="600" w:lineRule="exact"/>
        <w:ind w:left="638" w:leftChars="304"/>
        <w:rPr>
          <w:rFonts w:hint="eastAsia" w:ascii="宋体" w:hAnsi="宋体" w:eastAsia="宋体" w:cs="宋体"/>
          <w:color w:val="FF0000"/>
          <w:kern w:val="2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2"/>
          <w:sz w:val="30"/>
          <w:szCs w:val="30"/>
        </w:rPr>
        <w:t>联 系 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徐雪  </w:t>
      </w:r>
    </w:p>
    <w:p>
      <w:pPr>
        <w:pStyle w:val="2"/>
        <w:spacing w:line="600" w:lineRule="exact"/>
        <w:ind w:left="567"/>
        <w:jc w:val="both"/>
        <w:rPr>
          <w:rFonts w:hint="eastAsia"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theme="minorBidi"/>
          <w:sz w:val="30"/>
          <w:szCs w:val="30"/>
        </w:rPr>
        <w:t>、考试地点乘车路线</w:t>
      </w:r>
    </w:p>
    <w:p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无锡站（约5.5公里）751/767/19/35路公交车到叙康里站；打车约12分钟，15元左右。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、无锡东（约15公里）地铁2号线到靖海站转45路公交到叙康里站；打车约20分钟，40元左右。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、无锡硕放机场（约14公里）107路到仁德医院站；打车约25分钟，40元左右。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、自驾车：无锡东（G2）出口下，约4.5公里，太湖大道到长江北路路口出来，红绿灯左转，直行至金城路路口掉头，第一个路口虹桥医院右转，直行200米到达。</w:t>
      </w:r>
    </w:p>
    <w:p>
      <w:pPr>
        <w:widowControl/>
        <w:spacing w:line="600" w:lineRule="exact"/>
        <w:ind w:firstLine="600" w:firstLineChars="200"/>
        <w:jc w:val="left"/>
        <w:rPr>
          <w:rFonts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、相关食宿安排</w:t>
      </w:r>
    </w:p>
    <w:p>
      <w:pPr>
        <w:pStyle w:val="2"/>
        <w:spacing w:line="600" w:lineRule="exact"/>
        <w:ind w:firstLine="600" w:firstLineChars="200"/>
        <w:jc w:val="both"/>
        <w:rPr>
          <w:rFonts w:ascii="方正仿宋简体" w:hAnsi="Calibri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Calibri" w:eastAsia="方正仿宋简体" w:cs="方正仿宋简体"/>
          <w:color w:val="000000"/>
          <w:sz w:val="30"/>
          <w:szCs w:val="30"/>
        </w:rPr>
        <w:t>1、考试期间，参加人员的食宿可由会务统一安排，</w:t>
      </w:r>
      <w:bookmarkStart w:id="0" w:name="_GoBack"/>
      <w:bookmarkEnd w:id="0"/>
      <w:r>
        <w:rPr>
          <w:rFonts w:hint="eastAsia" w:ascii="方正仿宋简体" w:hAnsi="Calibri" w:eastAsia="方正仿宋简体" w:cs="方正仿宋简体"/>
          <w:color w:val="000000"/>
          <w:sz w:val="30"/>
          <w:szCs w:val="30"/>
        </w:rPr>
        <w:t>费用自理。</w:t>
      </w:r>
    </w:p>
    <w:p>
      <w:pPr>
        <w:pStyle w:val="2"/>
        <w:spacing w:line="600" w:lineRule="exact"/>
        <w:ind w:left="567"/>
        <w:jc w:val="both"/>
        <w:rPr>
          <w:rFonts w:ascii="方正仿宋简体" w:hAnsi="Calibri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Calibri" w:eastAsia="方正仿宋简体" w:cs="方正仿宋简体"/>
          <w:color w:val="000000"/>
          <w:sz w:val="30"/>
          <w:szCs w:val="30"/>
        </w:rPr>
        <w:t>2、</w:t>
      </w:r>
      <w:r>
        <w:rPr>
          <w:rFonts w:hint="eastAsia" w:ascii="方正仿宋简体" w:hAnsi="Calibri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食宿标准：</w:t>
      </w:r>
      <w:r>
        <w:rPr>
          <w:rFonts w:hint="eastAsia" w:ascii="方正仿宋简体" w:hAnsi="Calibri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eastAsia" w:ascii="方正仿宋简体" w:hAnsi="Calibri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（标间两人住）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4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A"/>
    <w:rsid w:val="0001505C"/>
    <w:rsid w:val="00015EF5"/>
    <w:rsid w:val="00024EA6"/>
    <w:rsid w:val="000462DF"/>
    <w:rsid w:val="000F4CF7"/>
    <w:rsid w:val="00132AD6"/>
    <w:rsid w:val="00192BAF"/>
    <w:rsid w:val="00286FC7"/>
    <w:rsid w:val="003C31A2"/>
    <w:rsid w:val="00440E04"/>
    <w:rsid w:val="004B3524"/>
    <w:rsid w:val="00586D75"/>
    <w:rsid w:val="00591E99"/>
    <w:rsid w:val="005E579B"/>
    <w:rsid w:val="006555B1"/>
    <w:rsid w:val="00672DA6"/>
    <w:rsid w:val="0068376C"/>
    <w:rsid w:val="0073295E"/>
    <w:rsid w:val="00782B43"/>
    <w:rsid w:val="007B604A"/>
    <w:rsid w:val="007F3838"/>
    <w:rsid w:val="007F3858"/>
    <w:rsid w:val="00853BE3"/>
    <w:rsid w:val="00887E5E"/>
    <w:rsid w:val="008C7545"/>
    <w:rsid w:val="00922667"/>
    <w:rsid w:val="00966FAA"/>
    <w:rsid w:val="009D386A"/>
    <w:rsid w:val="00A53AB5"/>
    <w:rsid w:val="00A909F3"/>
    <w:rsid w:val="00AD16C3"/>
    <w:rsid w:val="00AF225A"/>
    <w:rsid w:val="00B4228B"/>
    <w:rsid w:val="00B45B86"/>
    <w:rsid w:val="00C01AB8"/>
    <w:rsid w:val="00C33F86"/>
    <w:rsid w:val="00D73800"/>
    <w:rsid w:val="00F02879"/>
    <w:rsid w:val="00F36344"/>
    <w:rsid w:val="00F74EBC"/>
    <w:rsid w:val="00F8729D"/>
    <w:rsid w:val="00FA66FF"/>
    <w:rsid w:val="09C50CCF"/>
    <w:rsid w:val="09F038F8"/>
    <w:rsid w:val="179F4606"/>
    <w:rsid w:val="21030D70"/>
    <w:rsid w:val="256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2018-07-09T01:25:00Z</dcterms:created>
  <dc:creator>林琳</dc:creator>
  <cp:lastModifiedBy>Administrator</cp:lastModifiedBy>
  <dcterms:modified xsi:type="dcterms:W3CDTF">2020-10-14T08:23:25Z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